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CB" w:rsidRPr="009B3379" w:rsidRDefault="000C17CB" w:rsidP="000C17CB">
      <w:pPr>
        <w:pStyle w:val="05-ArticleText"/>
        <w:spacing w:after="0" w:line="360" w:lineRule="auto"/>
        <w:ind w:firstLine="0"/>
        <w:rPr>
          <w:rFonts w:ascii="Arial" w:hAnsi="Arial" w:cs="Arial"/>
          <w:sz w:val="16"/>
          <w:szCs w:val="16"/>
        </w:rPr>
      </w:pPr>
      <w:bookmarkStart w:id="0" w:name="_GoBack"/>
      <w:proofErr w:type="gramStart"/>
      <w:r w:rsidRPr="009B3379">
        <w:rPr>
          <w:rFonts w:ascii="Arial" w:hAnsi="Arial" w:cs="Arial"/>
          <w:b/>
          <w:sz w:val="16"/>
          <w:szCs w:val="16"/>
        </w:rPr>
        <w:t>Scheme 4.</w:t>
      </w:r>
      <w:proofErr w:type="gramEnd"/>
      <w:r w:rsidRPr="009B3379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9B3379">
        <w:rPr>
          <w:rFonts w:ascii="Arial" w:hAnsi="Arial" w:cs="Arial"/>
          <w:sz w:val="16"/>
          <w:szCs w:val="16"/>
        </w:rPr>
        <w:t xml:space="preserve">Synthesis of Cephalandole A </w:t>
      </w:r>
      <w:r w:rsidRPr="009B3379">
        <w:rPr>
          <w:rFonts w:ascii="Arial" w:hAnsi="Arial" w:cs="Arial"/>
          <w:b/>
          <w:sz w:val="16"/>
          <w:szCs w:val="16"/>
        </w:rPr>
        <w:t>16.</w:t>
      </w:r>
      <w:proofErr w:type="gramEnd"/>
    </w:p>
    <w:bookmarkEnd w:id="0"/>
    <w:p w:rsidR="000C17CB" w:rsidRPr="003343E6" w:rsidRDefault="000C17CB" w:rsidP="000C17CB">
      <w:pPr>
        <w:pStyle w:val="05-ArticleText"/>
        <w:spacing w:after="0" w:line="360" w:lineRule="auto"/>
        <w:ind w:firstLine="0"/>
        <w:jc w:val="center"/>
        <w:rPr>
          <w:sz w:val="24"/>
          <w:szCs w:val="24"/>
        </w:rPr>
      </w:pPr>
      <w:r w:rsidRPr="003343E6">
        <w:rPr>
          <w:sz w:val="24"/>
          <w:szCs w:val="24"/>
        </w:rPr>
        <w:object w:dxaOrig="5843" w:dyaOrig="14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91.5pt" o:ole="">
            <v:imagedata r:id="rId5" o:title=""/>
            <w10:borderbottom type="single" width="4"/>
          </v:shape>
          <o:OLEObject Type="Embed" ProgID="ChemDraw.Document.6.0" ShapeID="_x0000_i1025" DrawAspect="Content" ObjectID="_1561635035" r:id="rId6"/>
        </w:object>
      </w:r>
    </w:p>
    <w:p w:rsidR="0045543C" w:rsidRDefault="000C17CB"/>
    <w:sectPr w:rsidR="004554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9ED"/>
    <w:rsid w:val="000C17CB"/>
    <w:rsid w:val="001179ED"/>
    <w:rsid w:val="005C6CC4"/>
    <w:rsid w:val="00A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-ArticleText">
    <w:name w:val="05-Article Text"/>
    <w:basedOn w:val="Normal"/>
    <w:rsid w:val="000C17CB"/>
    <w:pPr>
      <w:tabs>
        <w:tab w:val="left" w:pos="284"/>
      </w:tabs>
      <w:spacing w:after="100" w:line="220" w:lineRule="exact"/>
      <w:ind w:firstLine="284"/>
      <w:jc w:val="both"/>
    </w:pPr>
    <w:rPr>
      <w:rFonts w:ascii="Times New Roman" w:eastAsia="Times" w:hAnsi="Times New Roman" w:cs="Times New Roman"/>
      <w:sz w:val="20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-ArticleText">
    <w:name w:val="05-Article Text"/>
    <w:basedOn w:val="Normal"/>
    <w:rsid w:val="000C17CB"/>
    <w:pPr>
      <w:tabs>
        <w:tab w:val="left" w:pos="284"/>
      </w:tabs>
      <w:spacing w:after="100" w:line="220" w:lineRule="exact"/>
      <w:ind w:firstLine="284"/>
      <w:jc w:val="both"/>
    </w:pPr>
    <w:rPr>
      <w:rFonts w:ascii="Times New Roman" w:eastAsia="Times" w:hAnsi="Times New Roman" w:cs="Times New Roman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Company>Hewlett-Packard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2017-07-15T09:08:00Z</dcterms:created>
  <dcterms:modified xsi:type="dcterms:W3CDTF">2017-07-15T09:08:00Z</dcterms:modified>
</cp:coreProperties>
</file>